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95" w:rsidRPr="00490022" w:rsidRDefault="00213D95" w:rsidP="00213D95">
      <w:pPr>
        <w:rPr>
          <w:rFonts w:ascii="Arial" w:hAnsi="Arial" w:cs="Arial"/>
          <w:sz w:val="18"/>
          <w:szCs w:val="18"/>
        </w:rPr>
      </w:pPr>
      <w:bookmarkStart w:id="0" w:name="_GoBack"/>
      <w:bookmarkEnd w:id="0"/>
      <w:r w:rsidRPr="00490022">
        <w:rPr>
          <w:rFonts w:ascii="Arial" w:hAnsi="Arial" w:cs="Arial"/>
          <w:b/>
          <w:bCs/>
          <w:sz w:val="18"/>
          <w:szCs w:val="18"/>
        </w:rPr>
        <w:t xml:space="preserve">Title: </w:t>
      </w:r>
      <w:r w:rsidRPr="00490022">
        <w:rPr>
          <w:rFonts w:ascii="Arial" w:hAnsi="Arial" w:cs="Arial"/>
          <w:sz w:val="18"/>
          <w:szCs w:val="18"/>
        </w:rPr>
        <w:t>Insurance sales agent</w:t>
      </w:r>
    </w:p>
    <w:p w:rsidR="00213D95" w:rsidRPr="00490022" w:rsidRDefault="00213D95" w:rsidP="00213D95">
      <w:pPr>
        <w:rPr>
          <w:rFonts w:ascii="Arial" w:hAnsi="Arial" w:cs="Arial"/>
          <w:sz w:val="18"/>
          <w:szCs w:val="18"/>
        </w:rPr>
      </w:pPr>
      <w:r w:rsidRPr="00490022">
        <w:rPr>
          <w:rFonts w:ascii="Arial" w:hAnsi="Arial" w:cs="Arial"/>
          <w:b/>
          <w:bCs/>
          <w:sz w:val="18"/>
          <w:szCs w:val="18"/>
        </w:rPr>
        <w:t>Location:</w:t>
      </w:r>
      <w:r w:rsidR="00B04467">
        <w:rPr>
          <w:rFonts w:ascii="Arial" w:hAnsi="Arial" w:cs="Arial"/>
          <w:b/>
          <w:bCs/>
          <w:sz w:val="18"/>
          <w:szCs w:val="18"/>
        </w:rPr>
        <w:t xml:space="preserve"> </w:t>
      </w:r>
      <w:r w:rsidR="00B04467" w:rsidRPr="00B04467">
        <w:rPr>
          <w:rFonts w:ascii="Arial" w:hAnsi="Arial" w:cs="Arial"/>
          <w:bCs/>
          <w:sz w:val="18"/>
          <w:szCs w:val="18"/>
        </w:rPr>
        <w:t>Colorado Springs, Colorado</w:t>
      </w:r>
    </w:p>
    <w:p w:rsidR="00213D95" w:rsidRPr="00490022" w:rsidRDefault="00213D95" w:rsidP="00213D95">
      <w:pPr>
        <w:rPr>
          <w:rFonts w:ascii="Arial" w:hAnsi="Arial" w:cs="Arial"/>
          <w:sz w:val="18"/>
          <w:szCs w:val="18"/>
        </w:rPr>
      </w:pPr>
    </w:p>
    <w:p w:rsidR="00213D95" w:rsidRPr="00490022" w:rsidRDefault="00213D95" w:rsidP="00213D95">
      <w:pPr>
        <w:rPr>
          <w:rFonts w:ascii="Arial" w:hAnsi="Arial" w:cs="Arial"/>
          <w:sz w:val="18"/>
          <w:szCs w:val="18"/>
        </w:rPr>
      </w:pPr>
      <w:r w:rsidRPr="00490022">
        <w:rPr>
          <w:rFonts w:ascii="Arial" w:hAnsi="Arial" w:cs="Arial"/>
          <w:b/>
          <w:bCs/>
          <w:sz w:val="18"/>
          <w:szCs w:val="18"/>
        </w:rPr>
        <w:t>Summary</w:t>
      </w:r>
    </w:p>
    <w:p w:rsidR="00213D95" w:rsidRPr="00490022" w:rsidRDefault="00213D95" w:rsidP="00213D95">
      <w:pPr>
        <w:rPr>
          <w:rFonts w:ascii="Arial" w:hAnsi="Arial" w:cs="Arial"/>
          <w:sz w:val="18"/>
          <w:szCs w:val="18"/>
        </w:rPr>
      </w:pPr>
      <w:r>
        <w:rPr>
          <w:rFonts w:ascii="Arial" w:hAnsi="Arial" w:cs="Arial"/>
          <w:sz w:val="18"/>
          <w:szCs w:val="18"/>
        </w:rPr>
        <w:t>At</w:t>
      </w:r>
      <w:r w:rsidRPr="00490022">
        <w:rPr>
          <w:rFonts w:ascii="Arial" w:hAnsi="Arial" w:cs="Arial"/>
          <w:sz w:val="18"/>
          <w:szCs w:val="18"/>
        </w:rPr>
        <w:t xml:space="preserve"> Bankers Life</w:t>
      </w:r>
      <w:r>
        <w:rPr>
          <w:rFonts w:ascii="Arial" w:hAnsi="Arial" w:cs="Arial"/>
          <w:sz w:val="18"/>
          <w:szCs w:val="18"/>
        </w:rPr>
        <w:t>, our</w:t>
      </w:r>
      <w:r w:rsidRPr="00490022">
        <w:rPr>
          <w:rFonts w:ascii="Arial" w:hAnsi="Arial" w:cs="Arial"/>
          <w:sz w:val="18"/>
          <w:szCs w:val="18"/>
        </w:rPr>
        <w:t xml:space="preserve"> insurance sales agent career</w:t>
      </w:r>
      <w:r>
        <w:rPr>
          <w:rFonts w:ascii="Arial" w:hAnsi="Arial" w:cs="Arial"/>
          <w:sz w:val="18"/>
          <w:szCs w:val="18"/>
        </w:rPr>
        <w:t xml:space="preserve"> provides you with a</w:t>
      </w:r>
      <w:r w:rsidRPr="00490022">
        <w:rPr>
          <w:rFonts w:ascii="Arial" w:hAnsi="Arial" w:cs="Arial"/>
          <w:sz w:val="18"/>
          <w:szCs w:val="18"/>
        </w:rPr>
        <w:t xml:space="preserve"> unique opportunity to learn the insurance industry from the ground up while impacting the lives of your clients. In many ways, our agents are entrepreneurs. As an independent contractor, you build a client base through our exceptional leads system and manage your own business. But with Bankers Life, you enjoy the support of a national sales organization and leadership team. In this position, you will have the opportunity to sell a wide range of Bankers Life insurance products, including:</w:t>
      </w:r>
    </w:p>
    <w:p w:rsidR="00213D95" w:rsidRPr="00490022" w:rsidRDefault="00213D95" w:rsidP="00213D95">
      <w:pPr>
        <w:numPr>
          <w:ilvl w:val="0"/>
          <w:numId w:val="2"/>
        </w:numPr>
        <w:rPr>
          <w:rFonts w:ascii="Arial" w:hAnsi="Arial" w:cs="Arial"/>
          <w:sz w:val="18"/>
          <w:szCs w:val="18"/>
        </w:rPr>
      </w:pPr>
      <w:r w:rsidRPr="00490022">
        <w:rPr>
          <w:rFonts w:ascii="Arial" w:hAnsi="Arial" w:cs="Arial"/>
          <w:sz w:val="18"/>
          <w:szCs w:val="18"/>
        </w:rPr>
        <w:t>Health insurance</w:t>
      </w:r>
    </w:p>
    <w:p w:rsidR="00213D95" w:rsidRPr="00490022" w:rsidRDefault="00213D95" w:rsidP="00213D95">
      <w:pPr>
        <w:numPr>
          <w:ilvl w:val="0"/>
          <w:numId w:val="2"/>
        </w:numPr>
        <w:rPr>
          <w:rFonts w:ascii="Arial" w:hAnsi="Arial" w:cs="Arial"/>
          <w:sz w:val="18"/>
          <w:szCs w:val="18"/>
        </w:rPr>
      </w:pPr>
      <w:r w:rsidRPr="00490022">
        <w:rPr>
          <w:rFonts w:ascii="Arial" w:hAnsi="Arial" w:cs="Arial"/>
          <w:sz w:val="18"/>
          <w:szCs w:val="18"/>
        </w:rPr>
        <w:t>Long-term care/home health care insurance</w:t>
      </w:r>
    </w:p>
    <w:p w:rsidR="00213D95" w:rsidRPr="00490022" w:rsidRDefault="00213D95" w:rsidP="00213D95">
      <w:pPr>
        <w:numPr>
          <w:ilvl w:val="0"/>
          <w:numId w:val="2"/>
        </w:numPr>
        <w:rPr>
          <w:rFonts w:ascii="Arial" w:hAnsi="Arial" w:cs="Arial"/>
          <w:sz w:val="18"/>
          <w:szCs w:val="18"/>
        </w:rPr>
      </w:pPr>
      <w:r w:rsidRPr="00490022">
        <w:rPr>
          <w:rFonts w:ascii="Arial" w:hAnsi="Arial" w:cs="Arial"/>
          <w:sz w:val="18"/>
          <w:szCs w:val="18"/>
        </w:rPr>
        <w:t>Life insurance</w:t>
      </w:r>
    </w:p>
    <w:p w:rsidR="00213D95" w:rsidRPr="00490022" w:rsidRDefault="00213D95" w:rsidP="00213D95">
      <w:pPr>
        <w:numPr>
          <w:ilvl w:val="0"/>
          <w:numId w:val="2"/>
        </w:numPr>
        <w:rPr>
          <w:rFonts w:ascii="Arial" w:hAnsi="Arial" w:cs="Arial"/>
          <w:sz w:val="18"/>
          <w:szCs w:val="18"/>
        </w:rPr>
      </w:pPr>
      <w:r w:rsidRPr="00490022">
        <w:rPr>
          <w:rFonts w:ascii="Arial" w:hAnsi="Arial" w:cs="Arial"/>
          <w:sz w:val="18"/>
          <w:szCs w:val="18"/>
        </w:rPr>
        <w:t>Annuities</w:t>
      </w:r>
    </w:p>
    <w:p w:rsidR="00213D95" w:rsidRPr="00490022" w:rsidRDefault="00213D95" w:rsidP="00213D95">
      <w:pPr>
        <w:ind w:firstLine="720"/>
        <w:rPr>
          <w:rFonts w:ascii="Arial" w:hAnsi="Arial" w:cs="Arial"/>
          <w:sz w:val="18"/>
          <w:szCs w:val="18"/>
        </w:rPr>
      </w:pPr>
    </w:p>
    <w:p w:rsidR="00213D95" w:rsidRPr="00490022" w:rsidRDefault="00213D95" w:rsidP="00213D95">
      <w:pPr>
        <w:rPr>
          <w:rFonts w:ascii="Arial" w:hAnsi="Arial" w:cs="Arial"/>
          <w:sz w:val="18"/>
          <w:szCs w:val="18"/>
        </w:rPr>
      </w:pPr>
      <w:r w:rsidRPr="00490022">
        <w:rPr>
          <w:rFonts w:ascii="Arial" w:hAnsi="Arial" w:cs="Arial"/>
          <w:sz w:val="18"/>
          <w:szCs w:val="18"/>
        </w:rPr>
        <w:t>Your success and ours go hand-in-hand. We strive to reward your achievements with competitive compensation, bonuses</w:t>
      </w:r>
      <w:r>
        <w:rPr>
          <w:rFonts w:ascii="Arial" w:hAnsi="Arial" w:cs="Arial"/>
          <w:sz w:val="18"/>
          <w:szCs w:val="18"/>
        </w:rPr>
        <w:t>,</w:t>
      </w:r>
      <w:r w:rsidRPr="00490022">
        <w:rPr>
          <w:rFonts w:ascii="Arial" w:hAnsi="Arial" w:cs="Arial"/>
          <w:sz w:val="18"/>
          <w:szCs w:val="18"/>
        </w:rPr>
        <w:t xml:space="preserve"> and other incentives. As an agent, you’ll earn commissions on the products you sell with no cap on annual earnings. Plus, most products offer renewal compensations throughout the life of the policy, which helps you build your income over time.</w:t>
      </w:r>
      <w:r w:rsidR="00A70237">
        <w:rPr>
          <w:rFonts w:ascii="Arial" w:hAnsi="Arial" w:cs="Arial"/>
          <w:sz w:val="18"/>
          <w:szCs w:val="18"/>
        </w:rPr>
        <w:t xml:space="preserve">  And that’s not all:</w:t>
      </w:r>
      <w:r>
        <w:rPr>
          <w:rFonts w:ascii="Arial" w:hAnsi="Arial" w:cs="Arial"/>
          <w:sz w:val="18"/>
          <w:szCs w:val="18"/>
        </w:rPr>
        <w:t xml:space="preserve"> select military personnel (and family members) are eligible for our Kickstarter Program</w:t>
      </w:r>
      <w:r w:rsidR="00A70237">
        <w:rPr>
          <w:rFonts w:ascii="Arial" w:hAnsi="Arial" w:cs="Arial"/>
          <w:sz w:val="18"/>
          <w:szCs w:val="18"/>
        </w:rPr>
        <w:t xml:space="preserve"> for new insurance sales agents!</w:t>
      </w:r>
      <w:r>
        <w:rPr>
          <w:rFonts w:ascii="Arial" w:hAnsi="Arial" w:cs="Arial"/>
          <w:sz w:val="18"/>
          <w:szCs w:val="18"/>
        </w:rPr>
        <w:t xml:space="preserve">  If you were honorably discharged or retired from the military</w:t>
      </w:r>
      <w:r w:rsidR="00A70237">
        <w:rPr>
          <w:rFonts w:ascii="Arial" w:hAnsi="Arial" w:cs="Arial"/>
          <w:sz w:val="18"/>
          <w:szCs w:val="18"/>
        </w:rPr>
        <w:t xml:space="preserve"> (within 6 months of contract with Bankers Life)</w:t>
      </w:r>
      <w:r>
        <w:rPr>
          <w:rFonts w:ascii="Arial" w:hAnsi="Arial" w:cs="Arial"/>
          <w:sz w:val="18"/>
          <w:szCs w:val="18"/>
        </w:rPr>
        <w:t xml:space="preserve">, are </w:t>
      </w:r>
      <w:r w:rsidR="00A70237">
        <w:rPr>
          <w:rFonts w:ascii="Arial" w:hAnsi="Arial" w:cs="Arial"/>
          <w:sz w:val="18"/>
          <w:szCs w:val="18"/>
        </w:rPr>
        <w:t xml:space="preserve">currently </w:t>
      </w:r>
      <w:r>
        <w:rPr>
          <w:rFonts w:ascii="Arial" w:hAnsi="Arial" w:cs="Arial"/>
          <w:sz w:val="18"/>
          <w:szCs w:val="18"/>
        </w:rPr>
        <w:t xml:space="preserve">an active reservist </w:t>
      </w:r>
      <w:r w:rsidR="00A70237">
        <w:rPr>
          <w:rFonts w:ascii="Arial" w:hAnsi="Arial" w:cs="Arial"/>
          <w:sz w:val="18"/>
          <w:szCs w:val="18"/>
        </w:rPr>
        <w:t xml:space="preserve">or a spouse of an active military personnel, </w:t>
      </w:r>
      <w:r w:rsidRPr="00490022">
        <w:rPr>
          <w:rFonts w:ascii="Arial" w:hAnsi="Arial" w:cs="Arial"/>
          <w:sz w:val="18"/>
          <w:szCs w:val="18"/>
        </w:rPr>
        <w:t xml:space="preserve">you </w:t>
      </w:r>
      <w:r w:rsidR="00A70237">
        <w:rPr>
          <w:rFonts w:ascii="Arial" w:hAnsi="Arial" w:cs="Arial"/>
          <w:sz w:val="18"/>
          <w:szCs w:val="18"/>
        </w:rPr>
        <w:t>can</w:t>
      </w:r>
      <w:r w:rsidRPr="00490022">
        <w:rPr>
          <w:rFonts w:ascii="Arial" w:hAnsi="Arial" w:cs="Arial"/>
          <w:sz w:val="18"/>
          <w:szCs w:val="18"/>
        </w:rPr>
        <w:t xml:space="preserve"> earn up to $3,500 in production-based bonuses and up to $200 towards licensing fee reimbursement during </w:t>
      </w:r>
      <w:r w:rsidR="00A70237">
        <w:rPr>
          <w:rFonts w:ascii="Arial" w:hAnsi="Arial" w:cs="Arial"/>
          <w:sz w:val="18"/>
          <w:szCs w:val="18"/>
        </w:rPr>
        <w:t>your</w:t>
      </w:r>
      <w:r w:rsidRPr="00490022">
        <w:rPr>
          <w:rFonts w:ascii="Arial" w:hAnsi="Arial" w:cs="Arial"/>
          <w:sz w:val="18"/>
          <w:szCs w:val="18"/>
        </w:rPr>
        <w:t xml:space="preserve"> Successful New Agent period.  Ask our team if you qualify for this unique opportunity!</w:t>
      </w:r>
    </w:p>
    <w:p w:rsidR="00213D95" w:rsidRPr="00490022" w:rsidRDefault="00213D95" w:rsidP="00213D95">
      <w:pPr>
        <w:rPr>
          <w:rFonts w:ascii="Arial" w:hAnsi="Arial" w:cs="Arial"/>
          <w:sz w:val="18"/>
          <w:szCs w:val="18"/>
        </w:rPr>
      </w:pPr>
    </w:p>
    <w:p w:rsidR="00213D95" w:rsidRPr="00490022" w:rsidRDefault="00213D95" w:rsidP="00213D95">
      <w:pPr>
        <w:rPr>
          <w:rFonts w:ascii="Arial" w:hAnsi="Arial" w:cs="Arial"/>
          <w:b/>
          <w:sz w:val="18"/>
          <w:szCs w:val="18"/>
        </w:rPr>
      </w:pPr>
      <w:r w:rsidRPr="00490022">
        <w:rPr>
          <w:rFonts w:ascii="Arial" w:hAnsi="Arial" w:cs="Arial"/>
          <w:b/>
          <w:sz w:val="18"/>
          <w:szCs w:val="18"/>
        </w:rPr>
        <w:t>Functions</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Utilize Bankers Life’s lead program, collect referrals</w:t>
      </w:r>
      <w:r>
        <w:rPr>
          <w:rFonts w:ascii="Arial" w:hAnsi="Arial" w:cs="Arial"/>
          <w:sz w:val="18"/>
          <w:szCs w:val="20"/>
        </w:rPr>
        <w:t>,</w:t>
      </w:r>
      <w:r w:rsidRPr="004A7E36">
        <w:rPr>
          <w:rFonts w:ascii="Arial" w:hAnsi="Arial" w:cs="Arial"/>
          <w:sz w:val="18"/>
          <w:szCs w:val="20"/>
        </w:rPr>
        <w:t xml:space="preserve"> and gather contacts with occupational/special-interest groups to compile prospect lists and develop a base of long-term customer sources. </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Approach potential customers over the phone, in person through field sales visits with a trainer/manager</w:t>
      </w:r>
      <w:r>
        <w:rPr>
          <w:rFonts w:ascii="Arial" w:hAnsi="Arial" w:cs="Arial"/>
          <w:sz w:val="18"/>
          <w:szCs w:val="20"/>
        </w:rPr>
        <w:t>,</w:t>
      </w:r>
      <w:r w:rsidRPr="004A7E36">
        <w:rPr>
          <w:rFonts w:ascii="Arial" w:hAnsi="Arial" w:cs="Arial"/>
          <w:sz w:val="18"/>
          <w:szCs w:val="20"/>
        </w:rPr>
        <w:t xml:space="preserve"> and by partnering with affinity groups.</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Determine customers’ needs by scheduling fact-finding appointments and helping to determine long-term goals.</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 xml:space="preserve">Develop a coordinated insurance protection plan by calculating and quoting coverage rates. </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Follow steps for underwriting approval.</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Provide excellent customer service by delivering policies, planning follow-up visits</w:t>
      </w:r>
      <w:r>
        <w:rPr>
          <w:rFonts w:ascii="Arial" w:hAnsi="Arial" w:cs="Arial"/>
          <w:sz w:val="18"/>
          <w:szCs w:val="20"/>
        </w:rPr>
        <w:t>,</w:t>
      </w:r>
      <w:r w:rsidRPr="004A7E36">
        <w:rPr>
          <w:rFonts w:ascii="Arial" w:hAnsi="Arial" w:cs="Arial"/>
          <w:sz w:val="18"/>
          <w:szCs w:val="20"/>
        </w:rPr>
        <w:t xml:space="preserve"> and evaluating needs. </w:t>
      </w:r>
    </w:p>
    <w:p w:rsidR="00213D95" w:rsidRPr="004A7E36" w:rsidRDefault="00213D95" w:rsidP="00213D95">
      <w:pPr>
        <w:numPr>
          <w:ilvl w:val="0"/>
          <w:numId w:val="1"/>
        </w:numPr>
        <w:rPr>
          <w:rFonts w:ascii="Arial" w:hAnsi="Arial" w:cs="Arial"/>
          <w:sz w:val="18"/>
          <w:szCs w:val="20"/>
        </w:rPr>
      </w:pPr>
      <w:r w:rsidRPr="004A7E36">
        <w:rPr>
          <w:rFonts w:ascii="Arial" w:hAnsi="Arial" w:cs="Arial"/>
          <w:sz w:val="18"/>
          <w:szCs w:val="20"/>
        </w:rPr>
        <w:t>Update industry knowledge by participating in educational opportunities, maintaining state life and health licensing, building personal networks</w:t>
      </w:r>
      <w:r>
        <w:rPr>
          <w:rFonts w:ascii="Arial" w:hAnsi="Arial" w:cs="Arial"/>
          <w:sz w:val="18"/>
          <w:szCs w:val="20"/>
        </w:rPr>
        <w:t>,</w:t>
      </w:r>
      <w:r w:rsidRPr="004A7E36">
        <w:rPr>
          <w:rFonts w:ascii="Arial" w:hAnsi="Arial" w:cs="Arial"/>
          <w:sz w:val="18"/>
          <w:szCs w:val="20"/>
        </w:rPr>
        <w:t xml:space="preserve"> and participating in professional organizations.</w:t>
      </w:r>
    </w:p>
    <w:p w:rsidR="00213D95" w:rsidRPr="00490022" w:rsidRDefault="00213D95" w:rsidP="00213D95">
      <w:pPr>
        <w:ind w:left="360"/>
        <w:rPr>
          <w:rFonts w:ascii="Arial" w:hAnsi="Arial" w:cs="Arial"/>
          <w:sz w:val="18"/>
          <w:szCs w:val="18"/>
        </w:rPr>
      </w:pPr>
    </w:p>
    <w:p w:rsidR="00213D95" w:rsidRPr="00490022" w:rsidRDefault="00213D95" w:rsidP="00213D95">
      <w:pPr>
        <w:rPr>
          <w:rFonts w:ascii="Arial" w:hAnsi="Arial" w:cs="Arial"/>
          <w:b/>
          <w:bCs/>
          <w:sz w:val="18"/>
          <w:szCs w:val="18"/>
        </w:rPr>
      </w:pPr>
      <w:r w:rsidRPr="00490022">
        <w:rPr>
          <w:rFonts w:ascii="Arial" w:hAnsi="Arial" w:cs="Arial"/>
          <w:b/>
          <w:bCs/>
          <w:sz w:val="18"/>
          <w:szCs w:val="18"/>
        </w:rPr>
        <w:t>Qualifications</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Must be eligible to work in the U.S.</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Sales, marketing, customer service or management experience (helpful but not required.)</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Pass a drug screening and criminal background check.</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Obtain a life and health insurance license and appointment with Bankers Life before your scheduled start date.</w:t>
      </w:r>
    </w:p>
    <w:p w:rsidR="00213D95" w:rsidRPr="00490022" w:rsidRDefault="00213D95" w:rsidP="00213D95">
      <w:pPr>
        <w:rPr>
          <w:rFonts w:ascii="Arial" w:hAnsi="Arial" w:cs="Arial"/>
          <w:sz w:val="18"/>
          <w:szCs w:val="18"/>
        </w:rPr>
      </w:pPr>
    </w:p>
    <w:p w:rsidR="00213D95" w:rsidRPr="00490022" w:rsidRDefault="00213D95" w:rsidP="00213D95">
      <w:pPr>
        <w:rPr>
          <w:rFonts w:ascii="Arial" w:hAnsi="Arial" w:cs="Arial"/>
          <w:b/>
          <w:bCs/>
          <w:sz w:val="18"/>
          <w:szCs w:val="18"/>
        </w:rPr>
      </w:pPr>
      <w:r w:rsidRPr="00490022">
        <w:rPr>
          <w:rFonts w:ascii="Arial" w:hAnsi="Arial" w:cs="Arial"/>
          <w:b/>
          <w:bCs/>
          <w:sz w:val="18"/>
          <w:szCs w:val="18"/>
        </w:rPr>
        <w:t>Skills and characteristics</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 xml:space="preserve">Sales and marketing skills </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Strong work ethic</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Ability to work independently</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Self-starter/entrepreneurial spirit</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Goal-oriented and focused on success</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Desire to help people improve their lives</w:t>
      </w:r>
    </w:p>
    <w:p w:rsidR="00213D95" w:rsidRPr="00490022" w:rsidRDefault="00213D95" w:rsidP="00213D95">
      <w:pPr>
        <w:numPr>
          <w:ilvl w:val="0"/>
          <w:numId w:val="1"/>
        </w:numPr>
        <w:rPr>
          <w:rFonts w:ascii="Arial" w:hAnsi="Arial" w:cs="Arial"/>
          <w:sz w:val="18"/>
          <w:szCs w:val="18"/>
        </w:rPr>
      </w:pPr>
      <w:r w:rsidRPr="00490022">
        <w:rPr>
          <w:rFonts w:ascii="Arial" w:hAnsi="Arial" w:cs="Arial"/>
          <w:sz w:val="18"/>
          <w:szCs w:val="18"/>
        </w:rPr>
        <w:t>Time management and organizational skills</w:t>
      </w:r>
    </w:p>
    <w:p w:rsidR="00213D95" w:rsidRPr="00490022" w:rsidRDefault="00213D95" w:rsidP="00213D95">
      <w:pPr>
        <w:jc w:val="both"/>
        <w:rPr>
          <w:rFonts w:ascii="Arial" w:hAnsi="Arial" w:cs="Arial"/>
          <w:sz w:val="18"/>
          <w:szCs w:val="18"/>
        </w:rPr>
      </w:pPr>
    </w:p>
    <w:p w:rsidR="00213D95" w:rsidRPr="00490022" w:rsidRDefault="00213D95" w:rsidP="00213D95">
      <w:pPr>
        <w:rPr>
          <w:rFonts w:ascii="Arial" w:hAnsi="Arial" w:cs="Arial"/>
          <w:b/>
          <w:sz w:val="18"/>
          <w:szCs w:val="18"/>
        </w:rPr>
      </w:pPr>
      <w:r w:rsidRPr="00490022">
        <w:rPr>
          <w:rFonts w:ascii="Arial" w:hAnsi="Arial" w:cs="Arial"/>
          <w:b/>
          <w:sz w:val="18"/>
          <w:szCs w:val="18"/>
        </w:rPr>
        <w:t>Application instructions</w:t>
      </w:r>
    </w:p>
    <w:p w:rsidR="00B04467" w:rsidRDefault="00213D95" w:rsidP="00213D95">
      <w:pPr>
        <w:pStyle w:val="ListParagraph"/>
        <w:numPr>
          <w:ilvl w:val="0"/>
          <w:numId w:val="3"/>
        </w:numPr>
        <w:rPr>
          <w:rFonts w:ascii="Arial" w:hAnsi="Arial" w:cs="Arial"/>
          <w:sz w:val="18"/>
          <w:szCs w:val="18"/>
        </w:rPr>
      </w:pPr>
      <w:r w:rsidRPr="00490022">
        <w:rPr>
          <w:rFonts w:ascii="Arial" w:hAnsi="Arial" w:cs="Arial"/>
          <w:sz w:val="18"/>
          <w:szCs w:val="18"/>
        </w:rPr>
        <w:t xml:space="preserve">Please email your resume to </w:t>
      </w:r>
      <w:r w:rsidR="00B04467">
        <w:rPr>
          <w:rFonts w:ascii="Arial" w:hAnsi="Arial" w:cs="Arial"/>
          <w:sz w:val="18"/>
          <w:szCs w:val="18"/>
        </w:rPr>
        <w:t xml:space="preserve">Scott Greenfield, Unit Sales Manager, </w:t>
      </w:r>
      <w:r w:rsidR="00CC5A13">
        <w:rPr>
          <w:rFonts w:ascii="Arial" w:hAnsi="Arial" w:cs="Arial"/>
          <w:sz w:val="18"/>
          <w:szCs w:val="18"/>
        </w:rPr>
        <w:t>(</w:t>
      </w:r>
      <w:r w:rsidR="00B04467">
        <w:rPr>
          <w:rFonts w:ascii="Arial" w:hAnsi="Arial" w:cs="Arial"/>
          <w:sz w:val="18"/>
          <w:szCs w:val="18"/>
        </w:rPr>
        <w:t>scott.greenfield@</w:t>
      </w:r>
      <w:r w:rsidR="003048E6">
        <w:rPr>
          <w:rFonts w:ascii="Arial" w:hAnsi="Arial" w:cs="Arial"/>
          <w:sz w:val="18"/>
          <w:szCs w:val="18"/>
        </w:rPr>
        <w:t>b</w:t>
      </w:r>
      <w:r w:rsidR="00B04467">
        <w:rPr>
          <w:rFonts w:ascii="Arial" w:hAnsi="Arial" w:cs="Arial"/>
          <w:sz w:val="18"/>
          <w:szCs w:val="18"/>
        </w:rPr>
        <w:t>ankers</w:t>
      </w:r>
      <w:r w:rsidR="003048E6">
        <w:rPr>
          <w:rFonts w:ascii="Arial" w:hAnsi="Arial" w:cs="Arial"/>
          <w:sz w:val="18"/>
          <w:szCs w:val="18"/>
        </w:rPr>
        <w:t>l</w:t>
      </w:r>
      <w:r w:rsidR="00B04467">
        <w:rPr>
          <w:rFonts w:ascii="Arial" w:hAnsi="Arial" w:cs="Arial"/>
          <w:sz w:val="18"/>
          <w:szCs w:val="18"/>
        </w:rPr>
        <w:t>ife.com</w:t>
      </w:r>
      <w:r w:rsidR="00CC5A13">
        <w:rPr>
          <w:rFonts w:ascii="Arial" w:hAnsi="Arial" w:cs="Arial"/>
          <w:sz w:val="18"/>
          <w:szCs w:val="18"/>
        </w:rPr>
        <w:t>)</w:t>
      </w:r>
      <w:r w:rsidR="00B04467">
        <w:rPr>
          <w:rFonts w:ascii="Arial" w:hAnsi="Arial" w:cs="Arial"/>
          <w:sz w:val="18"/>
          <w:szCs w:val="18"/>
        </w:rPr>
        <w:t xml:space="preserve"> </w:t>
      </w:r>
    </w:p>
    <w:p w:rsidR="00213D95" w:rsidRPr="005A174F" w:rsidRDefault="00213D95" w:rsidP="00B04467">
      <w:pPr>
        <w:pStyle w:val="ListParagraph"/>
        <w:rPr>
          <w:rFonts w:ascii="Arial" w:hAnsi="Arial" w:cs="Arial"/>
          <w:sz w:val="18"/>
          <w:szCs w:val="18"/>
        </w:rPr>
      </w:pPr>
      <w:r w:rsidRPr="00EC00F1">
        <w:rPr>
          <w:rFonts w:ascii="Arial" w:hAnsi="Arial" w:cs="Arial"/>
          <w:noProof/>
        </w:rPr>
        <w:t xml:space="preserve"> </w:t>
      </w:r>
    </w:p>
    <w:p w:rsidR="00A50A1D" w:rsidRDefault="00A50A1D"/>
    <w:sectPr w:rsidR="00A50A1D" w:rsidSect="008B5D38">
      <w:headerReference w:type="default" r:id="rId7"/>
      <w:footerReference w:type="default" r:id="rId8"/>
      <w:pgSz w:w="12240" w:h="15840"/>
      <w:pgMar w:top="720" w:right="720" w:bottom="720" w:left="720" w:header="0" w:footer="66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A1" w:rsidRDefault="00D516A1" w:rsidP="00372717">
      <w:r>
        <w:separator/>
      </w:r>
    </w:p>
  </w:endnote>
  <w:endnote w:type="continuationSeparator" w:id="0">
    <w:p w:rsidR="00D516A1" w:rsidRDefault="00D516A1" w:rsidP="0037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C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6C" w:rsidRPr="008D4B9D" w:rsidRDefault="00A70237" w:rsidP="009B6C21">
    <w:pPr>
      <w:pStyle w:val="Footer"/>
      <w:ind w:left="-720"/>
      <w:jc w:val="right"/>
      <w:rPr>
        <w:rFonts w:ascii="Arial" w:hAnsi="Arial" w:cs="Arial"/>
      </w:rPr>
    </w:pPr>
    <w:r>
      <w:rPr>
        <w:rFonts w:ascii="Arial" w:hAnsi="Arial" w:cs="Arial"/>
        <w:noProof/>
      </w:rPr>
      <w:drawing>
        <wp:anchor distT="0" distB="0" distL="114300" distR="114300" simplePos="0" relativeHeight="251658752" behindDoc="0" locked="0" layoutInCell="1" allowOverlap="1">
          <wp:simplePos x="0" y="0"/>
          <wp:positionH relativeFrom="column">
            <wp:posOffset>4942990</wp:posOffset>
          </wp:positionH>
          <wp:positionV relativeFrom="paragraph">
            <wp:posOffset>-196812</wp:posOffset>
          </wp:positionV>
          <wp:extent cx="2057400" cy="547370"/>
          <wp:effectExtent l="0" t="0" r="0" b="5080"/>
          <wp:wrapSquare wrapText="bothSides"/>
          <wp:docPr id="1" name="Picture 0" descr="BankersLife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ersLife_Logo_PRINT.jpg"/>
                  <pic:cNvPicPr/>
                </pic:nvPicPr>
                <pic:blipFill>
                  <a:blip r:embed="rId1"/>
                  <a:stretch>
                    <a:fillRect/>
                  </a:stretch>
                </pic:blipFill>
                <pic:spPr>
                  <a:xfrm>
                    <a:off x="0" y="0"/>
                    <a:ext cx="2057400" cy="547370"/>
                  </a:xfrm>
                  <a:prstGeom prst="rect">
                    <a:avLst/>
                  </a:prstGeom>
                </pic:spPr>
              </pic:pic>
            </a:graphicData>
          </a:graphic>
        </wp:anchor>
      </w:drawing>
    </w:r>
    <w:r w:rsidR="007768B6">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4114800" cy="1295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95400"/>
                      </a:xfrm>
                      <a:prstGeom prst="rect">
                        <a:avLst/>
                      </a:prstGeom>
                      <a:noFill/>
                      <a:ln>
                        <a:noFill/>
                      </a:ln>
                      <a:extLst>
                        <a:ext uri="{909E8E84-426E-40dd-AFC4-6F175D3DCCD1}"/>
                        <a:ext uri="{91240B29-F687-4f45-9708-019B960494DF}"/>
                      </a:extLst>
                    </wps:spPr>
                    <wps:txbx>
                      <w:txbxContent>
                        <w:p w:rsidR="00DD69E6" w:rsidRPr="00DD69E6" w:rsidRDefault="00D516A1" w:rsidP="00DD69E6">
                          <w:pPr>
                            <w:widowControl w:val="0"/>
                            <w:autoSpaceDE w:val="0"/>
                            <w:autoSpaceDN w:val="0"/>
                            <w:adjustRightInd w:val="0"/>
                            <w:spacing w:before="120"/>
                            <w:textAlignment w:val="center"/>
                            <w:rPr>
                              <w:rFonts w:ascii="Frutiger-LightCn" w:hAnsi="Frutiger-LightCn" w:cs="Frutiger-LightCn"/>
                              <w:color w:val="000000"/>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6pt;width:32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" filled="f" stroked="f">
              <v:textbox inset=",7.2pt,,7.2pt">
                <w:txbxContent>
                  <w:p w:rsidR="00DD69E6" w:rsidRPr="00DD69E6" w:rsidRDefault="00D516A1" w:rsidP="00DD69E6">
                    <w:pPr>
                      <w:widowControl w:val="0"/>
                      <w:autoSpaceDE w:val="0"/>
                      <w:autoSpaceDN w:val="0"/>
                      <w:adjustRightInd w:val="0"/>
                      <w:spacing w:before="120"/>
                      <w:textAlignment w:val="center"/>
                      <w:rPr>
                        <w:rFonts w:ascii="Frutiger-LightCn" w:hAnsi="Frutiger-LightCn" w:cs="Frutiger-LightCn"/>
                        <w:color w:val="000000"/>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A1" w:rsidRDefault="00D516A1" w:rsidP="00372717">
      <w:r>
        <w:separator/>
      </w:r>
    </w:p>
  </w:footnote>
  <w:footnote w:type="continuationSeparator" w:id="0">
    <w:p w:rsidR="00D516A1" w:rsidRDefault="00D516A1" w:rsidP="0037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3B" w:rsidRPr="00C5116D" w:rsidRDefault="00A70237" w:rsidP="008B5D38">
    <w:pPr>
      <w:pStyle w:val="Header"/>
      <w:ind w:left="-720"/>
      <w:jc w:val="right"/>
      <w:rPr>
        <w:rFonts w:ascii="Arial" w:hAnsi="Arial" w:cs="Arial"/>
      </w:rPr>
    </w:pPr>
    <w:r>
      <w:rPr>
        <w:rFonts w:ascii="Arial" w:hAnsi="Arial" w:cs="Arial"/>
        <w:noProof/>
      </w:rPr>
      <w:drawing>
        <wp:inline distT="0" distB="0" distL="0" distR="0">
          <wp:extent cx="6858000" cy="1873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897_19008_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3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B25F6"/>
    <w:multiLevelType w:val="hybridMultilevel"/>
    <w:tmpl w:val="B4385092"/>
    <w:lvl w:ilvl="0" w:tplc="8F2E5E9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F3FC5"/>
    <w:multiLevelType w:val="hybridMultilevel"/>
    <w:tmpl w:val="5CD0FEEA"/>
    <w:lvl w:ilvl="0" w:tplc="DFBE181E">
      <w:start w:val="1"/>
      <w:numFmt w:val="bullet"/>
      <w:lvlText w:val="•"/>
      <w:lvlJc w:val="left"/>
      <w:pPr>
        <w:tabs>
          <w:tab w:val="num" w:pos="720"/>
        </w:tabs>
        <w:ind w:left="720" w:hanging="360"/>
      </w:pPr>
      <w:rPr>
        <w:rFonts w:ascii="Arial" w:hAnsi="Arial" w:hint="default"/>
      </w:rPr>
    </w:lvl>
    <w:lvl w:ilvl="1" w:tplc="8728984C" w:tentative="1">
      <w:start w:val="1"/>
      <w:numFmt w:val="bullet"/>
      <w:lvlText w:val="•"/>
      <w:lvlJc w:val="left"/>
      <w:pPr>
        <w:tabs>
          <w:tab w:val="num" w:pos="1440"/>
        </w:tabs>
        <w:ind w:left="1440" w:hanging="360"/>
      </w:pPr>
      <w:rPr>
        <w:rFonts w:ascii="Arial" w:hAnsi="Arial" w:hint="default"/>
      </w:rPr>
    </w:lvl>
    <w:lvl w:ilvl="2" w:tplc="43B4C7E6" w:tentative="1">
      <w:start w:val="1"/>
      <w:numFmt w:val="bullet"/>
      <w:lvlText w:val="•"/>
      <w:lvlJc w:val="left"/>
      <w:pPr>
        <w:tabs>
          <w:tab w:val="num" w:pos="2160"/>
        </w:tabs>
        <w:ind w:left="2160" w:hanging="360"/>
      </w:pPr>
      <w:rPr>
        <w:rFonts w:ascii="Arial" w:hAnsi="Arial" w:hint="default"/>
      </w:rPr>
    </w:lvl>
    <w:lvl w:ilvl="3" w:tplc="6394AB66" w:tentative="1">
      <w:start w:val="1"/>
      <w:numFmt w:val="bullet"/>
      <w:lvlText w:val="•"/>
      <w:lvlJc w:val="left"/>
      <w:pPr>
        <w:tabs>
          <w:tab w:val="num" w:pos="2880"/>
        </w:tabs>
        <w:ind w:left="2880" w:hanging="360"/>
      </w:pPr>
      <w:rPr>
        <w:rFonts w:ascii="Arial" w:hAnsi="Arial" w:hint="default"/>
      </w:rPr>
    </w:lvl>
    <w:lvl w:ilvl="4" w:tplc="DDC68AB0" w:tentative="1">
      <w:start w:val="1"/>
      <w:numFmt w:val="bullet"/>
      <w:lvlText w:val="•"/>
      <w:lvlJc w:val="left"/>
      <w:pPr>
        <w:tabs>
          <w:tab w:val="num" w:pos="3600"/>
        </w:tabs>
        <w:ind w:left="3600" w:hanging="360"/>
      </w:pPr>
      <w:rPr>
        <w:rFonts w:ascii="Arial" w:hAnsi="Arial" w:hint="default"/>
      </w:rPr>
    </w:lvl>
    <w:lvl w:ilvl="5" w:tplc="25D48D36" w:tentative="1">
      <w:start w:val="1"/>
      <w:numFmt w:val="bullet"/>
      <w:lvlText w:val="•"/>
      <w:lvlJc w:val="left"/>
      <w:pPr>
        <w:tabs>
          <w:tab w:val="num" w:pos="4320"/>
        </w:tabs>
        <w:ind w:left="4320" w:hanging="360"/>
      </w:pPr>
      <w:rPr>
        <w:rFonts w:ascii="Arial" w:hAnsi="Arial" w:hint="default"/>
      </w:rPr>
    </w:lvl>
    <w:lvl w:ilvl="6" w:tplc="D010B3D4" w:tentative="1">
      <w:start w:val="1"/>
      <w:numFmt w:val="bullet"/>
      <w:lvlText w:val="•"/>
      <w:lvlJc w:val="left"/>
      <w:pPr>
        <w:tabs>
          <w:tab w:val="num" w:pos="5040"/>
        </w:tabs>
        <w:ind w:left="5040" w:hanging="360"/>
      </w:pPr>
      <w:rPr>
        <w:rFonts w:ascii="Arial" w:hAnsi="Arial" w:hint="default"/>
      </w:rPr>
    </w:lvl>
    <w:lvl w:ilvl="7" w:tplc="5B34770A" w:tentative="1">
      <w:start w:val="1"/>
      <w:numFmt w:val="bullet"/>
      <w:lvlText w:val="•"/>
      <w:lvlJc w:val="left"/>
      <w:pPr>
        <w:tabs>
          <w:tab w:val="num" w:pos="5760"/>
        </w:tabs>
        <w:ind w:left="5760" w:hanging="360"/>
      </w:pPr>
      <w:rPr>
        <w:rFonts w:ascii="Arial" w:hAnsi="Arial" w:hint="default"/>
      </w:rPr>
    </w:lvl>
    <w:lvl w:ilvl="8" w:tplc="2BD04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61483B"/>
    <w:multiLevelType w:val="hybridMultilevel"/>
    <w:tmpl w:val="883026C0"/>
    <w:lvl w:ilvl="0" w:tplc="B3AAF626">
      <w:start w:val="1"/>
      <w:numFmt w:val="bullet"/>
      <w:lvlText w:val="•"/>
      <w:lvlJc w:val="left"/>
      <w:pPr>
        <w:tabs>
          <w:tab w:val="num" w:pos="720"/>
        </w:tabs>
        <w:ind w:left="720" w:hanging="360"/>
      </w:pPr>
      <w:rPr>
        <w:rFonts w:ascii="Arial" w:hAnsi="Arial" w:hint="default"/>
      </w:rPr>
    </w:lvl>
    <w:lvl w:ilvl="1" w:tplc="A6DA73E0">
      <w:start w:val="1"/>
      <w:numFmt w:val="bullet"/>
      <w:lvlText w:val="•"/>
      <w:lvlJc w:val="left"/>
      <w:pPr>
        <w:tabs>
          <w:tab w:val="num" w:pos="1440"/>
        </w:tabs>
        <w:ind w:left="1440" w:hanging="360"/>
      </w:pPr>
      <w:rPr>
        <w:rFonts w:ascii="Arial" w:hAnsi="Arial" w:hint="default"/>
      </w:rPr>
    </w:lvl>
    <w:lvl w:ilvl="2" w:tplc="BA249442" w:tentative="1">
      <w:start w:val="1"/>
      <w:numFmt w:val="bullet"/>
      <w:lvlText w:val="•"/>
      <w:lvlJc w:val="left"/>
      <w:pPr>
        <w:tabs>
          <w:tab w:val="num" w:pos="2160"/>
        </w:tabs>
        <w:ind w:left="2160" w:hanging="360"/>
      </w:pPr>
      <w:rPr>
        <w:rFonts w:ascii="Arial" w:hAnsi="Arial" w:hint="default"/>
      </w:rPr>
    </w:lvl>
    <w:lvl w:ilvl="3" w:tplc="1DD84F24" w:tentative="1">
      <w:start w:val="1"/>
      <w:numFmt w:val="bullet"/>
      <w:lvlText w:val="•"/>
      <w:lvlJc w:val="left"/>
      <w:pPr>
        <w:tabs>
          <w:tab w:val="num" w:pos="2880"/>
        </w:tabs>
        <w:ind w:left="2880" w:hanging="360"/>
      </w:pPr>
      <w:rPr>
        <w:rFonts w:ascii="Arial" w:hAnsi="Arial" w:hint="default"/>
      </w:rPr>
    </w:lvl>
    <w:lvl w:ilvl="4" w:tplc="8B78ED96" w:tentative="1">
      <w:start w:val="1"/>
      <w:numFmt w:val="bullet"/>
      <w:lvlText w:val="•"/>
      <w:lvlJc w:val="left"/>
      <w:pPr>
        <w:tabs>
          <w:tab w:val="num" w:pos="3600"/>
        </w:tabs>
        <w:ind w:left="3600" w:hanging="360"/>
      </w:pPr>
      <w:rPr>
        <w:rFonts w:ascii="Arial" w:hAnsi="Arial" w:hint="default"/>
      </w:rPr>
    </w:lvl>
    <w:lvl w:ilvl="5" w:tplc="37AACF9E" w:tentative="1">
      <w:start w:val="1"/>
      <w:numFmt w:val="bullet"/>
      <w:lvlText w:val="•"/>
      <w:lvlJc w:val="left"/>
      <w:pPr>
        <w:tabs>
          <w:tab w:val="num" w:pos="4320"/>
        </w:tabs>
        <w:ind w:left="4320" w:hanging="360"/>
      </w:pPr>
      <w:rPr>
        <w:rFonts w:ascii="Arial" w:hAnsi="Arial" w:hint="default"/>
      </w:rPr>
    </w:lvl>
    <w:lvl w:ilvl="6" w:tplc="923A65E6" w:tentative="1">
      <w:start w:val="1"/>
      <w:numFmt w:val="bullet"/>
      <w:lvlText w:val="•"/>
      <w:lvlJc w:val="left"/>
      <w:pPr>
        <w:tabs>
          <w:tab w:val="num" w:pos="5040"/>
        </w:tabs>
        <w:ind w:left="5040" w:hanging="360"/>
      </w:pPr>
      <w:rPr>
        <w:rFonts w:ascii="Arial" w:hAnsi="Arial" w:hint="default"/>
      </w:rPr>
    </w:lvl>
    <w:lvl w:ilvl="7" w:tplc="86DE6AE4" w:tentative="1">
      <w:start w:val="1"/>
      <w:numFmt w:val="bullet"/>
      <w:lvlText w:val="•"/>
      <w:lvlJc w:val="left"/>
      <w:pPr>
        <w:tabs>
          <w:tab w:val="num" w:pos="5760"/>
        </w:tabs>
        <w:ind w:left="5760" w:hanging="360"/>
      </w:pPr>
      <w:rPr>
        <w:rFonts w:ascii="Arial" w:hAnsi="Arial" w:hint="default"/>
      </w:rPr>
    </w:lvl>
    <w:lvl w:ilvl="8" w:tplc="46D023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95"/>
    <w:rsid w:val="000C459C"/>
    <w:rsid w:val="00213D95"/>
    <w:rsid w:val="00232BF9"/>
    <w:rsid w:val="003048E6"/>
    <w:rsid w:val="00372717"/>
    <w:rsid w:val="006E3764"/>
    <w:rsid w:val="007768B6"/>
    <w:rsid w:val="00A50A1D"/>
    <w:rsid w:val="00A70237"/>
    <w:rsid w:val="00B04467"/>
    <w:rsid w:val="00B54C22"/>
    <w:rsid w:val="00BE5A6B"/>
    <w:rsid w:val="00CC5A13"/>
    <w:rsid w:val="00CD0773"/>
    <w:rsid w:val="00D5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E53E-BE1C-4D15-8081-0127906B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D95"/>
    <w:pPr>
      <w:tabs>
        <w:tab w:val="center" w:pos="4320"/>
        <w:tab w:val="right" w:pos="8640"/>
      </w:tabs>
    </w:pPr>
  </w:style>
  <w:style w:type="character" w:customStyle="1" w:styleId="HeaderChar">
    <w:name w:val="Header Char"/>
    <w:basedOn w:val="DefaultParagraphFont"/>
    <w:link w:val="Header"/>
    <w:uiPriority w:val="99"/>
    <w:rsid w:val="00213D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D95"/>
    <w:pPr>
      <w:tabs>
        <w:tab w:val="center" w:pos="4320"/>
        <w:tab w:val="right" w:pos="8640"/>
      </w:tabs>
    </w:pPr>
  </w:style>
  <w:style w:type="character" w:customStyle="1" w:styleId="FooterChar">
    <w:name w:val="Footer Char"/>
    <w:basedOn w:val="DefaultParagraphFont"/>
    <w:link w:val="Footer"/>
    <w:uiPriority w:val="99"/>
    <w:rsid w:val="00213D95"/>
    <w:rPr>
      <w:rFonts w:ascii="Times New Roman" w:eastAsia="Times New Roman" w:hAnsi="Times New Roman" w:cs="Times New Roman"/>
      <w:sz w:val="24"/>
      <w:szCs w:val="24"/>
    </w:rPr>
  </w:style>
  <w:style w:type="paragraph" w:styleId="ListParagraph">
    <w:name w:val="List Paragraph"/>
    <w:basedOn w:val="Normal"/>
    <w:uiPriority w:val="34"/>
    <w:qFormat/>
    <w:rsid w:val="00213D9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CD0773"/>
    <w:rPr>
      <w:rFonts w:ascii="Tahoma" w:hAnsi="Tahoma" w:cs="Tahoma"/>
      <w:sz w:val="16"/>
      <w:szCs w:val="16"/>
    </w:rPr>
  </w:style>
  <w:style w:type="character" w:customStyle="1" w:styleId="BalloonTextChar">
    <w:name w:val="Balloon Text Char"/>
    <w:basedOn w:val="DefaultParagraphFont"/>
    <w:link w:val="BalloonText"/>
    <w:uiPriority w:val="99"/>
    <w:semiHidden/>
    <w:rsid w:val="00CD07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CNO Services, LLC</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Gambino, John F</dc:creator>
  <cp:lastModifiedBy>Thomas, Danielle M Mrs CIV USA </cp:lastModifiedBy>
  <cp:revision>2</cp:revision>
  <dcterms:created xsi:type="dcterms:W3CDTF">2018-08-24T18:45:00Z</dcterms:created>
  <dcterms:modified xsi:type="dcterms:W3CDTF">2018-08-24T18:45:00Z</dcterms:modified>
</cp:coreProperties>
</file>