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b/>
          <w:sz w:val="24"/>
          <w:szCs w:val="24"/>
        </w:rPr>
        <w:t>Systems Engineer</w:t>
      </w:r>
      <w:r w:rsidRPr="00207BB0">
        <w:rPr>
          <w:rFonts w:ascii="Calibri" w:eastAsia="Calibri" w:hAnsi="Calibri" w:cs="Times New Roman"/>
          <w:sz w:val="24"/>
          <w:szCs w:val="24"/>
        </w:rPr>
        <w:t xml:space="preserve"> - Remote Work </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b/>
          <w:sz w:val="24"/>
          <w:szCs w:val="24"/>
        </w:rPr>
      </w:pPr>
      <w:bookmarkStart w:id="0" w:name="_GoBack"/>
      <w:r w:rsidRPr="00207BB0">
        <w:rPr>
          <w:rFonts w:ascii="Calibri" w:eastAsia="Calibri" w:hAnsi="Calibri" w:cs="Times New Roman"/>
          <w:b/>
          <w:sz w:val="24"/>
          <w:szCs w:val="24"/>
        </w:rPr>
        <w:t xml:space="preserve">Full Time   Remote Work  </w:t>
      </w:r>
    </w:p>
    <w:bookmarkEnd w:id="0"/>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 xml:space="preserve"> </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PSI is seeking a strong professional who can be an added value to the team supporting our Government client. OIG IT infrastructure is predominantly a Microsoft Windows environment (Windows 2012R2 servers with Hyper-V virtual machines, Window 7 client machines and Office 2010 (soon to be updated to Windows 10 and Office 2016, within a single domain.  OIG’s primary messaging system is Microsoft Exchange 2010/2013 system (soon to be upgraded to Office 365). Microsoft SharePoint 2013 provides major web and publishing portals, collaboration, and content management tools. OIG uses Microsoft Office Professional as its primary office support application on a Windows OS. The OCIO also supports our Audit division by maintaining SAS and ArcGIS servers.</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 xml:space="preserve"> </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Location: The base location is in Washington, DC but we can hire anyone that’s willing to work remotely from home</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 xml:space="preserve"> </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Essential Functions and Job Responsibilities:</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 xml:space="preserve"> </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Systems Engineer core responsibilities will include, but not to be limited to:</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 xml:space="preserve"> </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Vulnerability Mitigation: Addressing all critical vulnerabilities on the OIG network within thirty days of discovery by Tenable Security Center. Additionally, the Contractor shall address all vulnerabilities on the OIG network within sixty days of the start of a POA&amp;M (Plan of Action and Milestones). There are at least four (4) POA&amp;Ms for patching a year. The Contractor shall be responsible for applying patches, updating configurations, and any other required security changes on all servers, workstations, printers, and devices on the OIG network.</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 xml:space="preserve"> </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 xml:space="preserve">Server Room Hardware Support: </w:t>
      </w:r>
      <w:proofErr w:type="gramStart"/>
      <w:r w:rsidRPr="00207BB0">
        <w:rPr>
          <w:rFonts w:ascii="Calibri" w:eastAsia="Calibri" w:hAnsi="Calibri" w:cs="Times New Roman"/>
          <w:sz w:val="24"/>
          <w:szCs w:val="24"/>
        </w:rPr>
        <w:t>Monitoring  and</w:t>
      </w:r>
      <w:proofErr w:type="gramEnd"/>
      <w:r w:rsidRPr="00207BB0">
        <w:rPr>
          <w:rFonts w:ascii="Calibri" w:eastAsia="Calibri" w:hAnsi="Calibri" w:cs="Times New Roman"/>
          <w:sz w:val="24"/>
          <w:szCs w:val="24"/>
        </w:rPr>
        <w:t xml:space="preserve"> supporting all OIG equipment in the Consolidated Server Room (CSR), not to exceed five (5) standard size server racks worth of equipment. The Contractor shall report all equipment faults to the OIG Deputy CIO for </w:t>
      </w:r>
      <w:r w:rsidRPr="00207BB0">
        <w:rPr>
          <w:rFonts w:ascii="Calibri" w:eastAsia="Calibri" w:hAnsi="Calibri" w:cs="Times New Roman"/>
          <w:sz w:val="24"/>
          <w:szCs w:val="24"/>
        </w:rPr>
        <w:lastRenderedPageBreak/>
        <w:t>Operations, contact the vendor for support, and perform all troubleshooting required to resolve all OIG equipment faults in the CSR.</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 xml:space="preserve"> </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Big Data Support: Providing Tier 3 support for the production versions of SAS and ArcGIS. OIG currently has 1 SAS Server, 1 ArcGIS server, and less than 30 clients using either. As part of this support, the Contractor shall perform one server and client version upgrade every twelve (12) months to either SAS or ArcGIS at the Governments discretion. This upgrade is in addition to Task 4 (System Upgrades).</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 xml:space="preserve"> </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System Upgrades: Performing a major version upgrade of at least one system every twelve (12) months. One system is limited to no more than one server farm of no more than nine (9) servers and one client on each workstation. This task can be applied to any one product (every year) currently in use.</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 xml:space="preserve"> </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General Application Support: Installing server-level software, following and updating OIG Standard Operating Procedures (SOPs). In the event the software is new to the OIG, the Contractor will write an SOP for the software installation.</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 xml:space="preserve"> </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Server Decommissioning: Using the OIG SOP, decommission servers as selected by the OCIO OIG.</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 xml:space="preserve"> </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Minimum Requirements:</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Bachelor's degree in related field and minimum 5 years of experiences. An equivalent combination of education and experience may be considered.</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Minimum five (5) years systems administration experience with server operating systems, with preferably 3 or more years administering Windows Server 2012R2 or newer.</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Two (2) years product experience desired related to the selected COTS software (SAS and ArcGIS).</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Minimum of two (2) years’ experience administering Microsoft System Center Configuration Manager.</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Demonstrated written and oral communications skills.</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The successful candidate must have significant familiarity with Windows servers: Design, Configuration, and Administration of Windows 2008 and 2012r2. Demonstrated ability to comply with all OIG standards, including but not limited to NIST and DOD baselines. For example, USGCB and STIG guidelines.</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 xml:space="preserve">Solid hands-on experience in Administering Microsoft Active Directory, managing Domain Controllers, enterprise system patching using </w:t>
      </w:r>
      <w:proofErr w:type="spellStart"/>
      <w:r w:rsidRPr="00207BB0">
        <w:rPr>
          <w:rFonts w:ascii="Calibri" w:eastAsia="Calibri" w:hAnsi="Calibri" w:cs="Times New Roman"/>
          <w:sz w:val="24"/>
          <w:szCs w:val="24"/>
        </w:rPr>
        <w:t>Bigfix</w:t>
      </w:r>
      <w:proofErr w:type="spellEnd"/>
      <w:r w:rsidRPr="00207BB0">
        <w:rPr>
          <w:rFonts w:ascii="Calibri" w:eastAsia="Calibri" w:hAnsi="Calibri" w:cs="Times New Roman"/>
          <w:sz w:val="24"/>
          <w:szCs w:val="24"/>
        </w:rPr>
        <w:t>, SCCM, Tenable, and other tools.</w:t>
      </w:r>
    </w:p>
    <w:p w:rsidR="00207BB0" w:rsidRPr="00207BB0" w:rsidRDefault="00207BB0" w:rsidP="00207BB0">
      <w:pPr>
        <w:spacing w:after="0" w:line="240" w:lineRule="auto"/>
        <w:rPr>
          <w:rFonts w:ascii="Calibri" w:eastAsia="Calibri" w:hAnsi="Calibri" w:cs="Times New Roman"/>
          <w:sz w:val="24"/>
          <w:szCs w:val="24"/>
        </w:rPr>
      </w:pP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U.S. Citizenship required. Candidates selected must be able to successfully pass a Government background investigation.</w:t>
      </w:r>
    </w:p>
    <w:p w:rsidR="00207BB0" w:rsidRPr="00207BB0" w:rsidRDefault="00207BB0" w:rsidP="00207BB0">
      <w:pPr>
        <w:spacing w:after="0" w:line="240" w:lineRule="auto"/>
        <w:rPr>
          <w:rFonts w:ascii="Calibri" w:eastAsia="Calibri" w:hAnsi="Calibri" w:cs="Times New Roman"/>
          <w:szCs w:val="21"/>
        </w:rPr>
      </w:pPr>
    </w:p>
    <w:p w:rsidR="00207BB0" w:rsidRPr="00207BB0" w:rsidRDefault="00207BB0" w:rsidP="00207BB0">
      <w:pPr>
        <w:spacing w:after="0" w:line="240" w:lineRule="auto"/>
        <w:rPr>
          <w:rFonts w:ascii="Calibri" w:eastAsia="Calibri" w:hAnsi="Calibri" w:cs="Times New Roman"/>
          <w:szCs w:val="21"/>
        </w:rPr>
      </w:pPr>
      <w:r w:rsidRPr="00207BB0">
        <w:rPr>
          <w:rFonts w:ascii="Calibri" w:eastAsia="Calibri" w:hAnsi="Calibri" w:cs="Times New Roman"/>
          <w:szCs w:val="21"/>
        </w:rPr>
        <w:t xml:space="preserve"> </w:t>
      </w:r>
    </w:p>
    <w:p w:rsidR="00207BB0" w:rsidRPr="00207BB0" w:rsidRDefault="00207BB0" w:rsidP="00207BB0">
      <w:pPr>
        <w:spacing w:after="0" w:line="240" w:lineRule="auto"/>
        <w:rPr>
          <w:rFonts w:ascii="Calibri" w:eastAsia="Calibri" w:hAnsi="Calibri" w:cs="Times New Roman"/>
          <w:szCs w:val="21"/>
        </w:rPr>
      </w:pPr>
    </w:p>
    <w:p w:rsidR="00207BB0" w:rsidRPr="00207BB0" w:rsidRDefault="00207BB0" w:rsidP="00207BB0">
      <w:pPr>
        <w:spacing w:after="0" w:line="240" w:lineRule="auto"/>
        <w:rPr>
          <w:rFonts w:ascii="Calibri" w:eastAsia="Calibri" w:hAnsi="Calibri" w:cs="Times New Roman"/>
          <w:sz w:val="32"/>
          <w:szCs w:val="32"/>
        </w:rPr>
      </w:pPr>
      <w:r w:rsidRPr="00207BB0">
        <w:rPr>
          <w:rFonts w:ascii="Calibri" w:eastAsia="Calibri" w:hAnsi="Calibri" w:cs="Times New Roman"/>
          <w:sz w:val="32"/>
          <w:szCs w:val="32"/>
          <w:highlight w:val="yellow"/>
        </w:rPr>
        <w:t>Please send resumes to lucy@military-civilian.com &lt;mailto:lucy@military-civilian.com</w:t>
      </w:r>
      <w:proofErr w:type="gramStart"/>
      <w:r w:rsidRPr="00207BB0">
        <w:rPr>
          <w:rFonts w:ascii="Calibri" w:eastAsia="Calibri" w:hAnsi="Calibri" w:cs="Times New Roman"/>
          <w:sz w:val="32"/>
          <w:szCs w:val="32"/>
          <w:highlight w:val="yellow"/>
        </w:rPr>
        <w:t>&gt;  with</w:t>
      </w:r>
      <w:proofErr w:type="gramEnd"/>
      <w:r w:rsidRPr="00207BB0">
        <w:rPr>
          <w:rFonts w:ascii="Calibri" w:eastAsia="Calibri" w:hAnsi="Calibri" w:cs="Times New Roman"/>
          <w:sz w:val="32"/>
          <w:szCs w:val="32"/>
          <w:highlight w:val="yellow"/>
        </w:rPr>
        <w:t xml:space="preserve"> the job title in the subject line.</w:t>
      </w:r>
    </w:p>
    <w:p w:rsidR="00207BB0" w:rsidRPr="00207BB0" w:rsidRDefault="00207BB0" w:rsidP="00207BB0">
      <w:pPr>
        <w:spacing w:after="0" w:line="240" w:lineRule="auto"/>
        <w:rPr>
          <w:rFonts w:ascii="Calibri" w:eastAsia="Calibri" w:hAnsi="Calibri" w:cs="Times New Roman"/>
          <w:szCs w:val="21"/>
        </w:rPr>
      </w:pPr>
    </w:p>
    <w:p w:rsidR="00207BB0" w:rsidRPr="00207BB0" w:rsidRDefault="00207BB0" w:rsidP="00207BB0">
      <w:pPr>
        <w:spacing w:after="0" w:line="240" w:lineRule="auto"/>
        <w:rPr>
          <w:rFonts w:ascii="Calibri" w:eastAsia="Calibri" w:hAnsi="Calibri" w:cs="Times New Roman"/>
          <w:szCs w:val="21"/>
        </w:rPr>
      </w:pPr>
      <w:r w:rsidRPr="00207BB0">
        <w:rPr>
          <w:rFonts w:ascii="Calibri" w:eastAsia="Calibri" w:hAnsi="Calibri" w:cs="Times New Roman"/>
          <w:szCs w:val="21"/>
        </w:rPr>
        <w:t xml:space="preserve"> </w:t>
      </w:r>
    </w:p>
    <w:p w:rsidR="00207BB0" w:rsidRPr="00207BB0" w:rsidRDefault="00207BB0" w:rsidP="00207BB0">
      <w:pPr>
        <w:spacing w:after="0" w:line="240" w:lineRule="auto"/>
        <w:rPr>
          <w:rFonts w:ascii="Calibri" w:eastAsia="Calibri" w:hAnsi="Calibri" w:cs="Times New Roman"/>
          <w:sz w:val="24"/>
          <w:szCs w:val="24"/>
        </w:rPr>
      </w:pPr>
      <w:r w:rsidRPr="00207BB0">
        <w:rPr>
          <w:rFonts w:ascii="Calibri" w:eastAsia="Calibri" w:hAnsi="Calibri" w:cs="Times New Roman"/>
          <w:sz w:val="24"/>
          <w:szCs w:val="24"/>
        </w:rPr>
        <w:t>Planned Systems International provides our customers with value-added management consulting and information technology services that consistently deliver success, and we are recognized as a world-class provider of innovative solutions that benefit mankind. From Systems Lifecycle Support and Healthcare IT Solutions to Network and Desktop Solutions and e-Business, PSI is focused on making our clients’ businesses run smoother and better. With a highly trained technical staff, we apply state-of-the-art information technologies, the industry's most advanced methodologies, and broad-based support services to clients in U.S. Government agencies and the commercial sector.</w:t>
      </w:r>
    </w:p>
    <w:p w:rsidR="00AC035C" w:rsidRPr="00207BB0" w:rsidRDefault="00207BB0">
      <w:pPr>
        <w:rPr>
          <w:sz w:val="24"/>
          <w:szCs w:val="24"/>
        </w:rPr>
      </w:pPr>
    </w:p>
    <w:sectPr w:rsidR="00AC035C" w:rsidRPr="00207B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BB0"/>
    <w:rsid w:val="00207BB0"/>
    <w:rsid w:val="00382DB3"/>
    <w:rsid w:val="0044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7053B2-3A30-44E0-8A46-25FB4AE8D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71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Danielle M Mrs CIV USA</dc:creator>
  <cp:keywords/>
  <dc:description/>
  <cp:lastModifiedBy>Thomas, Danielle M Mrs CIV USA</cp:lastModifiedBy>
  <cp:revision>1</cp:revision>
  <dcterms:created xsi:type="dcterms:W3CDTF">2018-11-29T22:53:00Z</dcterms:created>
  <dcterms:modified xsi:type="dcterms:W3CDTF">2018-11-29T22:55:00Z</dcterms:modified>
</cp:coreProperties>
</file>