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A807" w14:textId="43C4ECC7" w:rsidR="008C4C52" w:rsidRPr="008C4C52" w:rsidRDefault="008C4C52" w:rsidP="008C4C52">
      <w:pPr>
        <w:spacing w:after="295"/>
        <w:ind w:left="154" w:right="310" w:hanging="10"/>
        <w:jc w:val="center"/>
        <w:rPr>
          <w:rFonts w:ascii="Algerian" w:eastAsia="Arial" w:hAnsi="Algerian" w:cs="Arial"/>
          <w:b/>
          <w:color w:val="000000"/>
          <w:sz w:val="56"/>
          <w:szCs w:val="56"/>
        </w:rPr>
      </w:pPr>
      <w:r w:rsidRPr="008C4C52">
        <w:rPr>
          <w:rFonts w:ascii="Algerian" w:eastAsia="Arial" w:hAnsi="Algerian" w:cs="Arial"/>
          <w:b/>
          <w:color w:val="000000"/>
          <w:sz w:val="56"/>
          <w:szCs w:val="56"/>
        </w:rPr>
        <w:t>35</w:t>
      </w:r>
      <w:r w:rsidRPr="008C4C52">
        <w:rPr>
          <w:rFonts w:ascii="Algerian" w:eastAsia="Arial" w:hAnsi="Algerian" w:cs="Arial"/>
          <w:b/>
          <w:color w:val="000000"/>
          <w:sz w:val="56"/>
          <w:szCs w:val="56"/>
          <w:vertAlign w:val="superscript"/>
        </w:rPr>
        <w:t>th</w:t>
      </w:r>
      <w:r w:rsidRPr="008C4C52">
        <w:rPr>
          <w:rFonts w:ascii="Algerian" w:eastAsia="Arial" w:hAnsi="Algerian" w:cs="Arial"/>
          <w:b/>
          <w:color w:val="000000"/>
          <w:sz w:val="56"/>
          <w:szCs w:val="56"/>
        </w:rPr>
        <w:t xml:space="preserve"> ANNUAL MILITARY MASTERS TOURNAMENT</w:t>
      </w:r>
    </w:p>
    <w:p w14:paraId="3FF38ADB" w14:textId="421E0F88" w:rsidR="008C4C52" w:rsidRPr="008C4C52" w:rsidRDefault="008C4C52" w:rsidP="008C4C52">
      <w:pPr>
        <w:spacing w:after="295"/>
        <w:ind w:left="154" w:right="310" w:hanging="10"/>
        <w:jc w:val="center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>CERTIFIED BY THE USBC</w:t>
      </w:r>
    </w:p>
    <w:p w14:paraId="6B6DBCD9" w14:textId="77777777" w:rsidR="008C4C52" w:rsidRDefault="008C4C52" w:rsidP="008C4C52">
      <w:pPr>
        <w:spacing w:after="4" w:line="262" w:lineRule="auto"/>
        <w:ind w:left="1073" w:right="1381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color w:val="000000"/>
          <w:sz w:val="18"/>
        </w:rPr>
        <w:t xml:space="preserve">In consideration for the right to bowl in this tournament, I agree to the following conditions: </w:t>
      </w:r>
    </w:p>
    <w:p w14:paraId="3976C784" w14:textId="5D867539" w:rsidR="008C4C52" w:rsidRPr="008C4C52" w:rsidRDefault="008C4C52" w:rsidP="008C4C52">
      <w:pPr>
        <w:spacing w:after="4" w:line="262" w:lineRule="auto"/>
        <w:ind w:left="1073" w:right="1381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>A</w:t>
      </w:r>
      <w:r w:rsidRPr="008C4C52">
        <w:rPr>
          <w:rFonts w:ascii="Arial" w:eastAsia="Arial" w:hAnsi="Arial" w:cs="Arial"/>
          <w:color w:val="000000"/>
          <w:sz w:val="18"/>
        </w:rPr>
        <w:t>.  To abide by all the rules and regulations of the USBC and Military Masters Bowling Tournament rules.  (Rules posted at Center.)</w:t>
      </w:r>
    </w:p>
    <w:p w14:paraId="08455916" w14:textId="20EACCE8" w:rsidR="008C4C52" w:rsidRDefault="008C4C52" w:rsidP="008C4C52">
      <w:pPr>
        <w:spacing w:after="4" w:line="262" w:lineRule="auto"/>
        <w:ind w:left="1073" w:right="1031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>B</w:t>
      </w:r>
      <w:r w:rsidRPr="008C4C52">
        <w:rPr>
          <w:rFonts w:ascii="Arial" w:eastAsia="Arial" w:hAnsi="Arial" w:cs="Arial"/>
          <w:color w:val="000000"/>
          <w:sz w:val="18"/>
        </w:rPr>
        <w:t xml:space="preserve">.  The Tournament Director shall not be liable to refund my entry fees if I do not take part in this tournament through no fault or negligence of the Director.  </w:t>
      </w:r>
    </w:p>
    <w:p w14:paraId="1CD0D6C4" w14:textId="6F77E392" w:rsidR="008C4C52" w:rsidRPr="008C4C52" w:rsidRDefault="008C4C52" w:rsidP="008C4C52">
      <w:pPr>
        <w:spacing w:after="4" w:line="262" w:lineRule="auto"/>
        <w:ind w:left="1073" w:right="1031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>C</w:t>
      </w:r>
      <w:r w:rsidRPr="008C4C52">
        <w:rPr>
          <w:rFonts w:ascii="Arial" w:eastAsia="Arial" w:hAnsi="Arial" w:cs="Arial"/>
          <w:color w:val="000000"/>
          <w:sz w:val="18"/>
        </w:rPr>
        <w:t xml:space="preserve">.  Entries are non-transferable.  </w:t>
      </w:r>
    </w:p>
    <w:p w14:paraId="12CBDF71" w14:textId="098C8C84" w:rsidR="008C4C52" w:rsidRPr="008C4C52" w:rsidRDefault="008C4C52" w:rsidP="008C4C52">
      <w:pPr>
        <w:spacing w:after="293" w:line="262" w:lineRule="auto"/>
        <w:ind w:left="1073" w:right="715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>D</w:t>
      </w:r>
      <w:r w:rsidRPr="008C4C52">
        <w:rPr>
          <w:rFonts w:ascii="Arial" w:eastAsia="Arial" w:hAnsi="Arial" w:cs="Arial"/>
          <w:color w:val="000000"/>
          <w:sz w:val="18"/>
        </w:rPr>
        <w:t>.  Should I</w:t>
      </w:r>
      <w:bookmarkStart w:id="0" w:name="_GoBack"/>
      <w:bookmarkEnd w:id="0"/>
      <w:r w:rsidRPr="008C4C52">
        <w:rPr>
          <w:rFonts w:ascii="Arial" w:eastAsia="Arial" w:hAnsi="Arial" w:cs="Arial"/>
          <w:color w:val="000000"/>
          <w:sz w:val="18"/>
        </w:rPr>
        <w:t xml:space="preserve"> not be able to participate in the Pikes Peak USBC Masters Tournament, the entry will go to the next position able to compete.</w:t>
      </w:r>
    </w:p>
    <w:p w14:paraId="3247BB68" w14:textId="77777777" w:rsidR="008C4C52" w:rsidRPr="008C4C52" w:rsidRDefault="008C4C52" w:rsidP="008C4C52">
      <w:pPr>
        <w:spacing w:after="37"/>
        <w:ind w:left="154" w:hanging="10"/>
        <w:jc w:val="center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b/>
          <w:color w:val="000000"/>
          <w:sz w:val="18"/>
        </w:rPr>
        <w:t xml:space="preserve">ENTRIES CLOSE 9 FEBRUARY 2019, AT 0830.  </w:t>
      </w:r>
    </w:p>
    <w:p w14:paraId="04ED57F5" w14:textId="77777777" w:rsidR="008C4C52" w:rsidRPr="008C4C52" w:rsidRDefault="008C4C52" w:rsidP="008C4C52">
      <w:pPr>
        <w:spacing w:after="87"/>
        <w:ind w:left="141"/>
        <w:jc w:val="center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color w:val="000000"/>
          <w:sz w:val="18"/>
        </w:rPr>
        <w:t>WALK IN ENTRIES ACCEPTED WITH CASH OR MONEY ORDER ONLY.</w:t>
      </w:r>
    </w:p>
    <w:p w14:paraId="2053F6F2" w14:textId="77777777" w:rsidR="008C4C52" w:rsidRPr="008C4C52" w:rsidRDefault="008C4C52" w:rsidP="008C4C52">
      <w:pPr>
        <w:keepNext/>
        <w:keepLines/>
        <w:spacing w:after="0"/>
        <w:ind w:left="143"/>
        <w:jc w:val="center"/>
        <w:outlineLvl w:val="1"/>
        <w:rPr>
          <w:rFonts w:ascii="Calibri" w:eastAsia="Calibri" w:hAnsi="Calibri" w:cs="Calibri"/>
          <w:color w:val="000000"/>
          <w:sz w:val="25"/>
        </w:rPr>
      </w:pPr>
      <w:r w:rsidRPr="008C4C52">
        <w:rPr>
          <w:rFonts w:ascii="Calibri" w:eastAsia="Calibri" w:hAnsi="Calibri" w:cs="Calibri"/>
          <w:color w:val="000000"/>
          <w:sz w:val="25"/>
        </w:rPr>
        <w:t>Mailed Entry must be posted marked by January 31, 2019</w:t>
      </w:r>
    </w:p>
    <w:p w14:paraId="50356A72" w14:textId="77777777" w:rsidR="008C4C52" w:rsidRPr="008C4C52" w:rsidRDefault="008C4C52" w:rsidP="008C4C52">
      <w:pPr>
        <w:spacing w:after="4" w:line="342" w:lineRule="auto"/>
        <w:ind w:left="1073" w:right="1381" w:hanging="10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Arial" w:eastAsia="Arial" w:hAnsi="Arial" w:cs="Arial"/>
          <w:color w:val="000000"/>
          <w:sz w:val="18"/>
        </w:rPr>
        <w:t>I desire to enter the 34th Annual Military Masters Bowling Tournament.  Enclosed is $125.00.</w:t>
      </w:r>
    </w:p>
    <w:p w14:paraId="2C416AA9" w14:textId="77777777" w:rsidR="008C4C52" w:rsidRPr="008C4C52" w:rsidRDefault="008C4C52" w:rsidP="008C4C52">
      <w:pPr>
        <w:tabs>
          <w:tab w:val="center" w:pos="1529"/>
          <w:tab w:val="center" w:pos="2837"/>
        </w:tabs>
        <w:spacing w:after="4" w:line="262" w:lineRule="auto"/>
        <w:rPr>
          <w:rFonts w:ascii="Arial" w:eastAsia="Arial" w:hAnsi="Arial" w:cs="Arial"/>
          <w:color w:val="000000"/>
          <w:sz w:val="18"/>
        </w:rPr>
      </w:pPr>
      <w:r w:rsidRPr="008C4C52">
        <w:rPr>
          <w:rFonts w:ascii="Calibri" w:eastAsia="Calibri" w:hAnsi="Calibri" w:cs="Calibri"/>
          <w:color w:val="000000"/>
        </w:rPr>
        <w:tab/>
      </w:r>
      <w:r w:rsidRPr="008C4C52">
        <w:rPr>
          <w:rFonts w:ascii="Arial" w:eastAsia="Arial" w:hAnsi="Arial" w:cs="Arial"/>
          <w:color w:val="000000"/>
          <w:sz w:val="18"/>
        </w:rPr>
        <w:t xml:space="preserve">Prize Fund:   </w:t>
      </w:r>
      <w:r w:rsidRPr="008C4C52">
        <w:rPr>
          <w:rFonts w:ascii="Arial" w:eastAsia="Arial" w:hAnsi="Arial" w:cs="Arial"/>
          <w:color w:val="000000"/>
          <w:sz w:val="18"/>
        </w:rPr>
        <w:tab/>
      </w:r>
      <w:r w:rsidRPr="008C4C52">
        <w:rPr>
          <w:rFonts w:ascii="Calibri" w:eastAsia="Calibri" w:hAnsi="Calibri" w:cs="Calibri"/>
          <w:color w:val="000000"/>
          <w:sz w:val="20"/>
        </w:rPr>
        <w:t xml:space="preserve">$100.00 </w:t>
      </w:r>
    </w:p>
    <w:p w14:paraId="64A5A7AA" w14:textId="0A1F60E1" w:rsidR="008C4C52" w:rsidRDefault="008C4C52" w:rsidP="008C4C52">
      <w:pPr>
        <w:tabs>
          <w:tab w:val="center" w:pos="1608"/>
          <w:tab w:val="center" w:pos="2837"/>
        </w:tabs>
        <w:spacing w:after="272" w:line="262" w:lineRule="auto"/>
        <w:rPr>
          <w:rFonts w:ascii="Calibri" w:eastAsia="Calibri" w:hAnsi="Calibri" w:cs="Calibri"/>
          <w:color w:val="000000"/>
          <w:sz w:val="20"/>
        </w:rPr>
      </w:pPr>
      <w:r w:rsidRPr="008C4C52">
        <w:rPr>
          <w:rFonts w:ascii="Calibri" w:eastAsia="Calibri" w:hAnsi="Calibri" w:cs="Calibri"/>
          <w:color w:val="000000"/>
        </w:rPr>
        <w:tab/>
      </w:r>
      <w:r w:rsidRPr="008C4C52">
        <w:rPr>
          <w:rFonts w:ascii="Arial" w:eastAsia="Arial" w:hAnsi="Arial" w:cs="Arial"/>
          <w:color w:val="000000"/>
          <w:sz w:val="18"/>
        </w:rPr>
        <w:t>Bowling Fees</w:t>
      </w:r>
      <w:r w:rsidRPr="008C4C52">
        <w:rPr>
          <w:rFonts w:ascii="Arial" w:eastAsia="Arial" w:hAnsi="Arial" w:cs="Arial"/>
          <w:color w:val="000000"/>
          <w:sz w:val="18"/>
        </w:rPr>
        <w:tab/>
      </w:r>
      <w:r w:rsidRPr="008C4C52">
        <w:rPr>
          <w:rFonts w:ascii="Calibri" w:eastAsia="Calibri" w:hAnsi="Calibri" w:cs="Calibri"/>
          <w:color w:val="000000"/>
          <w:sz w:val="20"/>
        </w:rPr>
        <w:t xml:space="preserve">$25.00 </w:t>
      </w:r>
    </w:p>
    <w:p w14:paraId="56877ED6" w14:textId="2150E0B3" w:rsidR="008C4C52" w:rsidRDefault="008C4C52" w:rsidP="008C4C52">
      <w:pPr>
        <w:pStyle w:val="NoSpacing"/>
      </w:pPr>
      <w:r>
        <w:t>Name:</w:t>
      </w:r>
    </w:p>
    <w:p w14:paraId="36C8E48E" w14:textId="2B4ADF81" w:rsidR="008C4C52" w:rsidRDefault="008C4C52" w:rsidP="008C4C52">
      <w:pPr>
        <w:pStyle w:val="NoSpacing"/>
      </w:pPr>
      <w:r>
        <w:t>USBC Card:</w:t>
      </w:r>
    </w:p>
    <w:p w14:paraId="262BF715" w14:textId="34D86178" w:rsidR="008C4C52" w:rsidRDefault="008C4C52" w:rsidP="008C4C52">
      <w:pPr>
        <w:pStyle w:val="NoSpacing"/>
      </w:pPr>
      <w:r>
        <w:t>E-Mail Address:</w:t>
      </w:r>
    </w:p>
    <w:p w14:paraId="6C1FF9C7" w14:textId="658EA67C" w:rsidR="008C4C52" w:rsidRDefault="008C4C52" w:rsidP="008C4C52">
      <w:pPr>
        <w:pStyle w:val="NoSpacing"/>
      </w:pPr>
      <w:r>
        <w:t>Contact Number:</w:t>
      </w:r>
    </w:p>
    <w:p w14:paraId="6C738520" w14:textId="26C70AB2" w:rsidR="008C4C52" w:rsidRDefault="008C4C52" w:rsidP="008C4C52">
      <w:pPr>
        <w:pStyle w:val="NoSpacing"/>
      </w:pPr>
    </w:p>
    <w:p w14:paraId="3CF2220F" w14:textId="19008850" w:rsidR="008C4C52" w:rsidRDefault="008C4C52" w:rsidP="008C4C52">
      <w:pPr>
        <w:pStyle w:val="NoSpacing"/>
      </w:pPr>
      <w:r>
        <w:t>Mail Entries to:</w:t>
      </w:r>
      <w:r>
        <w:tab/>
        <w:t>Military Master Tournament</w:t>
      </w:r>
    </w:p>
    <w:p w14:paraId="1147BBF3" w14:textId="6E63C868" w:rsidR="008C4C52" w:rsidRDefault="008C4C52" w:rsidP="008C4C52">
      <w:pPr>
        <w:pStyle w:val="NoSpacing"/>
      </w:pPr>
      <w:r>
        <w:tab/>
      </w:r>
      <w:r>
        <w:tab/>
        <w:t>C/O Tournament Director</w:t>
      </w:r>
    </w:p>
    <w:p w14:paraId="050C36CB" w14:textId="6AB4CD63" w:rsidR="008C4C52" w:rsidRDefault="008C4C52" w:rsidP="008C4C52">
      <w:pPr>
        <w:pStyle w:val="NoSpacing"/>
      </w:pPr>
      <w:r>
        <w:tab/>
      </w:r>
      <w:r>
        <w:tab/>
        <w:t>Thunder Alley Bowling Center BLDG 1511</w:t>
      </w:r>
    </w:p>
    <w:p w14:paraId="353841FB" w14:textId="06766464" w:rsidR="008C4C52" w:rsidRPr="008C4C52" w:rsidRDefault="008C4C52" w:rsidP="008C4C52">
      <w:pPr>
        <w:pStyle w:val="NoSpacing"/>
      </w:pPr>
      <w:r>
        <w:tab/>
      </w:r>
      <w:r>
        <w:tab/>
        <w:t>FT. Carson, CO. 80913-5019</w:t>
      </w:r>
    </w:p>
    <w:p w14:paraId="31D3F558" w14:textId="77777777" w:rsidR="005419FD" w:rsidRDefault="005419FD"/>
    <w:sectPr w:rsidR="00541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52"/>
    <w:rsid w:val="005419FD"/>
    <w:rsid w:val="008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3574"/>
  <w15:chartTrackingRefBased/>
  <w15:docId w15:val="{174221A3-206D-49A0-946D-64ED01D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 Watkins</dc:creator>
  <cp:keywords/>
  <dc:description/>
  <cp:lastModifiedBy>Dwayne Watkins</cp:lastModifiedBy>
  <cp:revision>1</cp:revision>
  <dcterms:created xsi:type="dcterms:W3CDTF">2018-11-26T00:31:00Z</dcterms:created>
  <dcterms:modified xsi:type="dcterms:W3CDTF">2018-11-26T00:39:00Z</dcterms:modified>
</cp:coreProperties>
</file>